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Statuten des Vereins</w:t>
        <w:br/>
        <w:t>GESELLSCHAFT ZUR WAAGE</w:t>
        <w:br/>
        <w:t>LUZERN</w:t>
      </w:r>
    </w:p>
    <w:p>
      <w:r>
        <w:t>(Gegründet am 8. Mai 1945)</w:t>
        <w:br/>
      </w:r>
    </w:p>
    <w:p/>
    <w:p>
      <w:r>
        <w:t>I. Zweck</w:t>
      </w:r>
    </w:p>
    <w:p/>
    <w:p>
      <w:r>
        <w:t>Art. 1</w:t>
      </w:r>
    </w:p>
    <w:p>
      <w:r>
        <w:t>Unter dem Namen „Gesellschaft zur Waage“ besteht ein Verein mit Sitz in Luzern im Sinne von Art. 66 ff. ZGB.</w:t>
      </w:r>
    </w:p>
    <w:p>
      <w:r>
        <w:t>Die „Gesellschaft zur Waage“ ist eine Vereinigung von Freunden.</w:t>
      </w:r>
    </w:p>
    <w:p/>
    <w:p>
      <w:r>
        <w:t>Art. 2</w:t>
      </w:r>
    </w:p>
    <w:p>
      <w:r>
        <w:t>Zwecke des Vereins sind:</w:t>
      </w:r>
    </w:p>
    <w:p>
      <w:r>
        <w:t>1. Pflege von Freundschaft und Geselligkeit,</w:t>
      </w:r>
    </w:p>
    <w:p>
      <w:r>
        <w:t>2. Austausch von Erfahrung und Wissen,</w:t>
      </w:r>
    </w:p>
    <w:p>
      <w:r>
        <w:t>3. Förderung einer Haltung unter den Mitgliedern, die sich an den Grundsätzen einer freiheitlichen Gesellschafts- und Wirtschaftsordnung und am Leitbild des sozialen Rechtsstaates orientiert.</w:t>
      </w:r>
    </w:p>
    <w:p/>
    <w:p>
      <w:r>
        <w:t>Art. 3</w:t>
      </w:r>
    </w:p>
    <w:p>
      <w:r>
        <w:t>Der Vereinszweck wird erreicht durch:</w:t>
      </w:r>
    </w:p>
    <w:p>
      <w:r>
        <w:t>1. Teilnahme an den Versammlungen sowie an anderen Zusammenkünften und Anlässen,</w:t>
      </w:r>
    </w:p>
    <w:p>
      <w:r>
        <w:t>2. Vorträge der Mitglieder oder Dritter im Rahmen der Zusammenkünfte,</w:t>
      </w:r>
    </w:p>
    <w:p>
      <w:r>
        <w:t>3. kulturelle und gesellige Anlässe sowie gemeinsame Ausflüge.</w:t>
      </w:r>
    </w:p>
    <w:p/>
    <w:p>
      <w:r>
        <w:t>II. Mitgliedschaft</w:t>
      </w:r>
    </w:p>
    <w:p/>
    <w:p>
      <w:r>
        <w:t>Art. 4</w:t>
      </w:r>
    </w:p>
    <w:p>
      <w:r>
        <w:t>Der Verein „Gesellschaft zur Waage“ besteht aus höchstens 40 Mitgliedern.</w:t>
      </w:r>
    </w:p>
    <w:p/>
    <w:p>
      <w:r>
        <w:t>Art. 5</w:t>
      </w:r>
    </w:p>
    <w:p>
      <w:r>
        <w:t>Wer Mitglied werden will, hat dem Vorstand spätestens zwei Monate vor der ordentlichen Vereinsversammlung ein schriftliches Aufnahmegesuch zu stellen.</w:t>
      </w:r>
    </w:p>
    <w:p>
      <w:r>
        <w:t>Die Aufnahme eines Mitgliedes bedarf der Zustimmung aller an der ordentlichen Vereinsversammlung anwesenden Mitglieder.</w:t>
      </w:r>
    </w:p>
    <w:p/>
    <w:p>
      <w:r>
        <w:t>Art. 6</w:t>
      </w:r>
    </w:p>
    <w:p>
      <w:r>
        <w:t>Die Mitglieder leisten einen Jahresbeitrag zur Deckung der allgemeinen Kosten und der Kosten von Anlässen.</w:t>
      </w:r>
    </w:p>
    <w:p>
      <w:r>
        <w:t>Er wird alljährlich von der ordentlichen Vereinsversammlung festgesetzt.</w:t>
      </w:r>
    </w:p>
    <w:p>
      <w:r>
        <w:t>Für die Verbindlichkeiten des Vereins haftet nur das Vereinsvermögen.</w:t>
      </w:r>
    </w:p>
    <w:p/>
    <w:p>
      <w:r>
        <w:t>Art. 7</w:t>
      </w:r>
    </w:p>
    <w:p>
      <w:r>
        <w:t>Der Austritt eines Mitgliedes aus der Gesellschaft kann jederzeit durch schriftliche Mitteilung an den Vorstand erklärt werden.</w:t>
      </w:r>
    </w:p>
    <w:p>
      <w:r>
        <w:t>Austretende Mitglieder erhalten keinen Anteil der einbezahlten Beiträge zurück.</w:t>
      </w:r>
    </w:p>
    <w:p>
      <w:r>
        <w:t>Die Vereinsversammlung kann ein Mitglied aus wichtigen Gründen aus der „Gesellschaft zur Waage“ ausschliessen.</w:t>
      </w:r>
    </w:p>
    <w:p>
      <w:r>
        <w:t>Der Ausschluss bedarf einer Mehrheit von zwei Dritteln aller Mitglieder.</w:t>
      </w:r>
    </w:p>
    <w:p/>
    <w:p>
      <w:r>
        <w:t>III. Organisation</w:t>
      </w:r>
    </w:p>
    <w:p/>
    <w:p>
      <w:r>
        <w:t>Art. 8</w:t>
      </w:r>
    </w:p>
    <w:p>
      <w:r>
        <w:t>Die Organe sind:</w:t>
      </w:r>
    </w:p>
    <w:p>
      <w:r>
        <w:t>1. die Vereinsversammlung,</w:t>
      </w:r>
    </w:p>
    <w:p>
      <w:r>
        <w:t>2. der Vorstand,</w:t>
      </w:r>
    </w:p>
    <w:p>
      <w:r>
        <w:t>3. die Kontrollstelle.</w:t>
      </w:r>
    </w:p>
    <w:p/>
    <w:p>
      <w:r>
        <w:t>Art. 9</w:t>
      </w:r>
    </w:p>
    <w:p>
      <w:r>
        <w:t>Die Geschäfte der Vereinsversammlung sind:</w:t>
      </w:r>
    </w:p>
    <w:p>
      <w:r>
        <w:t>1. Jahresrückblick des Präsidenten,</w:t>
      </w:r>
    </w:p>
    <w:p>
      <w:r>
        <w:t>2. Rechnungsablage durch den Kassier,</w:t>
      </w:r>
    </w:p>
    <w:p>
      <w:r>
        <w:t>3. Entlastung des Vorstandes,</w:t>
      </w:r>
    </w:p>
    <w:p>
      <w:r>
        <w:t>4. Festsetzung des Jahresbeitrages,</w:t>
      </w:r>
    </w:p>
    <w:p>
      <w:r>
        <w:t>5. Aufnahme und Ausschluss von Mitgliedern,</w:t>
      </w:r>
    </w:p>
    <w:p>
      <w:r>
        <w:t>6. Wahl des Vorstandes und der Kontrollstelle,</w:t>
      </w:r>
    </w:p>
    <w:p>
      <w:r>
        <w:t>7. Bestimmung des Vereinslokals,</w:t>
      </w:r>
    </w:p>
    <w:p>
      <w:r>
        <w:t>8. Wahl des Vergnügungskomitees,</w:t>
      </w:r>
    </w:p>
    <w:p>
      <w:r>
        <w:t>9. Festsetzung und Änderung der Statuten,</w:t>
      </w:r>
    </w:p>
    <w:p>
      <w:r>
        <w:t>10. Auflösung des Vereins.</w:t>
      </w:r>
    </w:p>
    <w:p/>
    <w:p>
      <w:r>
        <w:t>Art. 10</w:t>
      </w:r>
    </w:p>
    <w:p>
      <w:r>
        <w:t>Sofern die Statuten es nicht anders vorsehen, fasst die Vereinsversammlung ihre Beschlüsse und trifft ihre Wahlen mit der absoluten Mehrheit der von den anwesenden Mitgliedern abgegebenen gültigen Stimmen.</w:t>
      </w:r>
    </w:p>
    <w:p>
      <w:r>
        <w:t>Bei Stimmengleichheit gibt der Präsident den Stichentscheid.</w:t>
      </w:r>
    </w:p>
    <w:p>
      <w:r>
        <w:t>Zur Beschlussfähigkeit der Vereinsversammlung müssen mindestens zwei Drittel der Mitglieder anwesend sein.</w:t>
      </w:r>
    </w:p>
    <w:p/>
    <w:p>
      <w:r>
        <w:t>Art. 11</w:t>
      </w:r>
    </w:p>
    <w:p>
      <w:r>
        <w:t>Die Vereinsversammlung fasst ihre Beschlüsse und trifft ihre Wahlen in offener Abstimmung.</w:t>
      </w:r>
    </w:p>
    <w:p>
      <w:r>
        <w:t>Wird geheime Abstimmung verlangt, so findet diese „über die Waage“, das heisst mit Einlegen der Münzen in die Waagschale, statt.</w:t>
      </w:r>
    </w:p>
    <w:p>
      <w:r>
        <w:t>Die Aufnahme neuer Mitglieder erfolgt in jedem Fall „über die Waage“.</w:t>
      </w:r>
    </w:p>
    <w:p/>
    <w:p>
      <w:r>
        <w:t>Art. 12</w:t>
      </w:r>
    </w:p>
    <w:p>
      <w:r>
        <w:t>Die ordentliche Vereinsversammlung findet in der Regel im Januar statt.</w:t>
      </w:r>
    </w:p>
    <w:p>
      <w:r>
        <w:t>Ausserordentliche Vereinsversammlungen können einberufen werden durch:</w:t>
      </w:r>
    </w:p>
    <w:p>
      <w:r>
        <w:t>1. den Vorstand,</w:t>
      </w:r>
    </w:p>
    <w:p>
      <w:r>
        <w:t>2. die Hälfte der Mitglieder.</w:t>
      </w:r>
    </w:p>
    <w:p/>
    <w:p>
      <w:r>
        <w:t>Art. 13</w:t>
      </w:r>
    </w:p>
    <w:p>
      <w:r>
        <w:t>Die Zusammenkünfte finden in der Regel allmonatlich an einem von der Vereinsversammlung bestimmten Datum statt.</w:t>
      </w:r>
    </w:p>
    <w:p/>
    <w:p>
      <w:r>
        <w:t>Art. 14</w:t>
      </w:r>
    </w:p>
    <w:p>
      <w:r>
        <w:t>Der Vorstand besteht aus dem Präsidenten, dem Vizepräsidenten (Statthalter), dem Aktuar (Schreiber) und dem Kassier.</w:t>
      </w:r>
    </w:p>
    <w:p>
      <w:r>
        <w:t>Präsident und Vizepräsident werden für ein Jahr gewählt und sind für das gleiche Amt für das folgende Jahr nicht wieder wählbar.</w:t>
      </w:r>
    </w:p>
    <w:p>
      <w:r>
        <w:t>Der Aktuar und der Kassier werden für fünf Jahre gewählt; sie sind anschliessend wieder für weitere fünf Jahre wählbar.</w:t>
      </w:r>
    </w:p>
    <w:p>
      <w:r>
        <w:t>Präsident oder Vizepräsident zeichnen kollektiv mit dem Aktuar oder Kassier.</w:t>
      </w:r>
    </w:p>
    <w:p/>
    <w:p>
      <w:r>
        <w:t>Art. 15</w:t>
      </w:r>
    </w:p>
    <w:p>
      <w:r>
        <w:t>Der Präsident führt die laufenden Geschäfte und organisiert zusammen mit dem Vorstand die Anlässe.</w:t>
      </w:r>
    </w:p>
    <w:p>
      <w:r>
        <w:t>Der Vizepräsident vertritt den Präsidenten, wenn dieser verhindert ist.</w:t>
      </w:r>
    </w:p>
    <w:p>
      <w:r>
        <w:t>Der Aktuar führt das Protokoll der Vereinsversammlungen und der Vorstandssitzungen, das Mitgliederverzeichnis und die Gesellschaftschronik.</w:t>
      </w:r>
    </w:p>
    <w:p>
      <w:r>
        <w:t>Der Kassier besorgt die Kassenführung, die Verwaltung des Vermögens und den Einzug der Jahresbeiträge.</w:t>
      </w:r>
    </w:p>
    <w:p/>
    <w:p>
      <w:r>
        <w:t>Art. 16</w:t>
      </w:r>
    </w:p>
    <w:p>
      <w:r>
        <w:t>Das Vergnügungskomitee besteht aus drei Mitgliedern und wird für zwei Jahre gewählt.</w:t>
      </w:r>
    </w:p>
    <w:p>
      <w:r>
        <w:t>Es sorgt für die gediegene Durchführung mindestens eines alljährlichen Anlasses.</w:t>
      </w:r>
    </w:p>
    <w:p>
      <w:r>
        <w:t>Die Wahl erfolgt stets an der ordentlichen Vereinsversammlung des laufenden Jahres.</w:t>
      </w:r>
    </w:p>
    <w:p/>
    <w:p>
      <w:r>
        <w:t>Art. 17</w:t>
      </w:r>
    </w:p>
    <w:p>
      <w:r>
        <w:t>Die Kontrollstelle wird von der Vereinsversammlung auf zwei Jahre gewählt und besteht aus einem Mitglied.</w:t>
      </w:r>
    </w:p>
    <w:p>
      <w:r>
        <w:t>Sie hat die Rechnungsführung und den Jahresabschluss des Vereins zu prüfen und über ihren Befund der Vereinsversammlung schriftlich Bericht zu erstatten.</w:t>
      </w:r>
    </w:p>
    <w:p/>
    <w:p>
      <w:r>
        <w:t>Art. 18</w:t>
      </w:r>
    </w:p>
    <w:p>
      <w:r>
        <w:t>Die Auflösung des Vereins kann nur mit Zustimmung von zwei Dritteln sämtlicher Mitglieder beschlossen werden.</w:t>
      </w:r>
    </w:p>
    <w:p/>
    <w:p>
      <w:r>
        <w:t>Art. 19</w:t>
      </w:r>
    </w:p>
    <w:p>
      <w:r>
        <w:t>Bei Auflösung des Vereins entscheidet die Mehrheit über die Verwendung des Vermögens.</w:t>
      </w:r>
    </w:p>
    <w:p/>
    <w:p>
      <w:r>
        <w:t>Art. 20</w:t>
      </w:r>
    </w:p>
    <w:p>
      <w:r>
        <w:t>Diese Statuten des Vereins „Gesellschaft zur Waage“ ersetzen jene vom 11. Januar 1971 und treten sofort in Kraft.</w:t>
      </w:r>
    </w:p>
    <w:p/>
    <w:p>
      <w:r>
        <w:t>Luzern, 23. Januar 1989</w:t>
      </w:r>
    </w:p>
    <w:p/>
    <w:p>
      <w:r>
        <w:t>Der Präsident: Albert Sigrist</w:t>
      </w:r>
    </w:p>
    <w:p>
      <w:r>
        <w:t>Der Aktuar: i. V. Bruno Affolter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